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D1A1A4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hAnsi="Times New Roman" w:eastAsia="Times New Roman" w:cs="Times New Roman"/>
          <w:b/>
        </w:rPr>
      </w:pPr>
    </w:p>
    <w:p w14:paraId="2D5956E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283"/>
        <w:jc w:val="right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Приложение к ООП СОО</w:t>
      </w:r>
    </w:p>
    <w:p w14:paraId="5E54FE3A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283"/>
        <w:jc w:val="right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МБОУ «СОШ № </w:t>
      </w:r>
      <w:r>
        <w:rPr>
          <w:rFonts w:hint="default" w:ascii="Times New Roman" w:hAnsi="Times New Roman" w:eastAsia="Times New Roman" w:cs="Times New Roman"/>
          <w:b/>
          <w:lang w:val="ru-RU"/>
        </w:rPr>
        <w:t>1</w:t>
      </w:r>
      <w:bookmarkStart w:id="0" w:name="_GoBack"/>
      <w:bookmarkEnd w:id="0"/>
      <w:r>
        <w:rPr>
          <w:rFonts w:ascii="Times New Roman" w:hAnsi="Times New Roman" w:eastAsia="Times New Roman" w:cs="Times New Roman"/>
          <w:b/>
        </w:rPr>
        <w:t xml:space="preserve"> с.Алхан-Кала»</w:t>
      </w:r>
    </w:p>
    <w:p w14:paraId="135C2D5E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283"/>
        <w:jc w:val="right"/>
        <w:rPr>
          <w:rFonts w:ascii="Times New Roman" w:hAnsi="Times New Roman" w:eastAsia="Times New Roman" w:cs="Times New Roman"/>
          <w:b/>
        </w:rPr>
      </w:pPr>
    </w:p>
    <w:p w14:paraId="50926689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Список итоговых планируемых результатов</w:t>
      </w:r>
    </w:p>
    <w:p w14:paraId="1B7488CA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с указанием этапов их формирования и способов оценки по учебному</w:t>
      </w:r>
      <w:r>
        <w:rPr>
          <w:rFonts w:ascii="Times New Roman" w:hAnsi="Times New Roman" w:eastAsia="Times New Roman" w:cs="Times New Roman"/>
          <w:b/>
          <w:spacing w:val="1"/>
        </w:rPr>
        <w:t xml:space="preserve"> </w:t>
      </w:r>
      <w:r>
        <w:rPr>
          <w:rFonts w:ascii="Times New Roman" w:hAnsi="Times New Roman" w:eastAsia="Times New Roman" w:cs="Times New Roman"/>
          <w:b/>
        </w:rPr>
        <w:t>предмету</w:t>
      </w:r>
    </w:p>
    <w:p w14:paraId="60B0655A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«Вероятность и статистика»</w:t>
      </w:r>
    </w:p>
    <w:p w14:paraId="6A2D21D5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hAnsi="Times New Roman" w:eastAsia="Times New Roman" w:cs="Times New Roman"/>
        </w:rPr>
      </w:pPr>
    </w:p>
    <w:tbl>
      <w:tblPr>
        <w:tblStyle w:val="4"/>
        <w:tblW w:w="9933" w:type="dxa"/>
        <w:tblInd w:w="-1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7"/>
        <w:gridCol w:w="2126"/>
      </w:tblGrid>
      <w:tr w14:paraId="66EB26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807" w:type="dxa"/>
            <w:shd w:val="clear" w:color="auto" w:fill="EAF1DD"/>
          </w:tcPr>
          <w:p w14:paraId="6077D70C">
            <w:pPr>
              <w:widowControl w:val="0"/>
              <w:tabs>
                <w:tab w:val="left" w:pos="34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Этап формирования: 10 класс</w:t>
            </w:r>
          </w:p>
          <w:p w14:paraId="7081CC0F">
            <w:pPr>
              <w:widowControl w:val="0"/>
              <w:autoSpaceDE w:val="0"/>
              <w:autoSpaceDN w:val="0"/>
              <w:spacing w:after="0" w:line="240" w:lineRule="auto"/>
              <w:ind w:left="272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2126" w:type="dxa"/>
            <w:shd w:val="clear" w:color="auto" w:fill="EAF1DD"/>
          </w:tcPr>
          <w:p w14:paraId="3E7E6073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Способ</w:t>
            </w:r>
          </w:p>
          <w:p w14:paraId="1146DF24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b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оценки</w:t>
            </w:r>
          </w:p>
        </w:tc>
      </w:tr>
      <w:tr w14:paraId="2FFAF8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7807" w:type="dxa"/>
          </w:tcPr>
          <w:p w14:paraId="183F7ADC">
            <w:pPr>
              <w:widowControl w:val="0"/>
              <w:tabs>
                <w:tab w:val="left" w:pos="1413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и строить таблицы и диаграммы;</w:t>
            </w:r>
          </w:p>
        </w:tc>
        <w:tc>
          <w:tcPr>
            <w:tcW w:w="2126" w:type="dxa"/>
          </w:tcPr>
          <w:p w14:paraId="1AB35F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6D8F8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cs="Times New Roman"/>
                <w:color w:val="FF0000"/>
                <w:lang w:val="ru-RU"/>
              </w:rPr>
              <w:t>Письменная</w:t>
            </w:r>
          </w:p>
          <w:p w14:paraId="262369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cs="Times New Roman"/>
                <w:color w:val="FF0000"/>
                <w:lang w:val="ru-RU"/>
              </w:rPr>
              <w:t xml:space="preserve"> работа</w:t>
            </w:r>
          </w:p>
          <w:p w14:paraId="565903FE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14:paraId="2C5074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7807" w:type="dxa"/>
            <w:tcBorders>
              <w:bottom w:val="single" w:color="auto" w:sz="4" w:space="0"/>
            </w:tcBorders>
          </w:tcPr>
          <w:p w14:paraId="4A163656">
            <w:pPr>
              <w:widowControl w:val="0"/>
              <w:tabs>
                <w:tab w:val="left" w:pos="1413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среднее арифметическое, медиана, наибольшее, наименьшее значение, размах массива числовых данных;</w:t>
            </w:r>
          </w:p>
        </w:tc>
        <w:tc>
          <w:tcPr>
            <w:tcW w:w="2126" w:type="dxa"/>
          </w:tcPr>
          <w:p w14:paraId="7549C619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4ED8AFA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A4193CF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23F94172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14:paraId="2776E9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86B4CD">
            <w:pPr>
              <w:widowControl w:val="0"/>
              <w:tabs>
                <w:tab w:val="left" w:pos="1413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оперировать понятиями: случайный эксперимент (опыт) и случайное событие, элементарное событие (элементарный исход) случайного опыта, находить вероятности в опытах с равновозможными случайными событиями, находить  и сравнивать вероятности событий в изученных случайных экспериментах; </w:t>
            </w:r>
          </w:p>
        </w:tc>
        <w:tc>
          <w:tcPr>
            <w:tcW w:w="2126" w:type="dxa"/>
            <w:tcBorders>
              <w:left w:val="single" w:color="auto" w:sz="4" w:space="0"/>
            </w:tcBorders>
          </w:tcPr>
          <w:p w14:paraId="2F113F3E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3B3F2FB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97D6FA2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24352FC9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14:paraId="5826AC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7807" w:type="dxa"/>
            <w:tcBorders>
              <w:top w:val="single" w:color="auto" w:sz="4" w:space="0"/>
            </w:tcBorders>
          </w:tcPr>
          <w:p w14:paraId="46659903">
            <w:pPr>
              <w:widowControl w:val="0"/>
              <w:tabs>
                <w:tab w:val="left" w:pos="1413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находить и формулировать события: пересечение и объединение данных событий, событие, противоположное данному событию, пользоваться диаграммами Эйлера и формулой сложения вероятностей при решении задач; </w:t>
            </w:r>
          </w:p>
        </w:tc>
        <w:tc>
          <w:tcPr>
            <w:tcW w:w="2126" w:type="dxa"/>
          </w:tcPr>
          <w:p w14:paraId="0C307BA3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B03D144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C7FE842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1FDFB8C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  <w:p w14:paraId="42ABE96C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14:paraId="72EE87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7807" w:type="dxa"/>
          </w:tcPr>
          <w:p w14:paraId="5222A4E7">
            <w:pPr>
              <w:widowControl w:val="0"/>
              <w:tabs>
                <w:tab w:val="left" w:pos="1413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оперировать понятиями: условная вероятность, независимые события, находить вероятности с помощью правила умножения, с помощью дерева случайного опыта; </w:t>
            </w:r>
          </w:p>
        </w:tc>
        <w:tc>
          <w:tcPr>
            <w:tcW w:w="2126" w:type="dxa"/>
          </w:tcPr>
          <w:p w14:paraId="1614F5FF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D2E0317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9395FD3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161D08FD">
            <w:pPr>
              <w:widowControl w:val="0"/>
              <w:autoSpaceDE w:val="0"/>
              <w:autoSpaceDN w:val="0"/>
              <w:spacing w:before="189"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14:paraId="73F6A4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807" w:type="dxa"/>
          </w:tcPr>
          <w:p w14:paraId="43E1B43D">
            <w:pPr>
              <w:widowControl w:val="0"/>
              <w:tabs>
                <w:tab w:val="left" w:pos="1413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комбинаторное правило умножения при решении задач;</w:t>
            </w:r>
          </w:p>
        </w:tc>
        <w:tc>
          <w:tcPr>
            <w:tcW w:w="2126" w:type="dxa"/>
          </w:tcPr>
          <w:p w14:paraId="1057BFA8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16050EC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70D2CC0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1C6D56D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14:paraId="00EC6E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807" w:type="dxa"/>
          </w:tcPr>
          <w:p w14:paraId="5801088D">
            <w:pPr>
              <w:widowControl w:val="0"/>
              <w:tabs>
                <w:tab w:val="left" w:pos="1413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оперировать понятиями: испытание, независимые испытания, серия испытаний, успех и неудача, находить вероятности событий в серии независимых испытаний до первого успеха, находить вероятности событий в серии испытаний Бернулли; </w:t>
            </w:r>
          </w:p>
        </w:tc>
        <w:tc>
          <w:tcPr>
            <w:tcW w:w="2126" w:type="dxa"/>
          </w:tcPr>
          <w:p w14:paraId="0F7A9260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C4E316F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ECB50E2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588ECAC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14:paraId="31429F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</w:trPr>
        <w:tc>
          <w:tcPr>
            <w:tcW w:w="7807" w:type="dxa"/>
          </w:tcPr>
          <w:p w14:paraId="0B0A528E">
            <w:pPr>
              <w:widowControl w:val="0"/>
              <w:tabs>
                <w:tab w:val="left" w:pos="1413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оперировать понятиями: случайная величина, распределение вероятностей, диаграмма распределения. </w:t>
            </w:r>
          </w:p>
          <w:p w14:paraId="09678DC1">
            <w:pPr>
              <w:widowControl w:val="0"/>
              <w:tabs>
                <w:tab w:val="left" w:pos="252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28EAB4C3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F255B54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Контрольная </w:t>
            </w:r>
          </w:p>
          <w:p w14:paraId="672D9216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64B5E5ED">
            <w:pPr>
              <w:widowControl w:val="0"/>
              <w:autoSpaceDE w:val="0"/>
              <w:autoSpaceDN w:val="0"/>
              <w:spacing w:after="0" w:line="240" w:lineRule="auto"/>
              <w:ind w:right="-173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14:paraId="54E66D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57F19B13">
            <w:pPr>
              <w:widowControl w:val="0"/>
              <w:tabs>
                <w:tab w:val="left" w:pos="34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Этап формирования: 11 класс</w:t>
            </w:r>
          </w:p>
          <w:p w14:paraId="6AD6FE4B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14:paraId="116979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807" w:type="dxa"/>
          </w:tcPr>
          <w:p w14:paraId="27092A16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вероятности значений случайной величины по распределению или с помощью диаграмм;</w:t>
            </w:r>
          </w:p>
        </w:tc>
        <w:tc>
          <w:tcPr>
            <w:tcW w:w="2126" w:type="dxa"/>
          </w:tcPr>
          <w:p w14:paraId="73D5E286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F60340D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25A04AFC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14:paraId="4517E2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807" w:type="dxa"/>
          </w:tcPr>
          <w:p w14:paraId="7E380CB1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оперировать понятием математического ожидания, приводить примеры, как применяется математическое ожидание случайной величины находить математическое ожидание по данному распределению; </w:t>
            </w:r>
          </w:p>
        </w:tc>
        <w:tc>
          <w:tcPr>
            <w:tcW w:w="2126" w:type="dxa"/>
          </w:tcPr>
          <w:p w14:paraId="58B9BCD9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88EC0D9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78933E0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74BE187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14:paraId="3677D1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807" w:type="dxa"/>
          </w:tcPr>
          <w:p w14:paraId="40540052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законе больших чисел;</w:t>
            </w:r>
          </w:p>
        </w:tc>
        <w:tc>
          <w:tcPr>
            <w:tcW w:w="2126" w:type="dxa"/>
          </w:tcPr>
          <w:p w14:paraId="7597F98E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24DACFA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8F1DE57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19D3143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14:paraId="2DED49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807" w:type="dxa"/>
          </w:tcPr>
          <w:p w14:paraId="2DB1AB63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нормальном распределении.</w:t>
            </w:r>
          </w:p>
        </w:tc>
        <w:tc>
          <w:tcPr>
            <w:tcW w:w="2126" w:type="dxa"/>
          </w:tcPr>
          <w:p w14:paraId="206F32C2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Контрольная </w:t>
            </w:r>
          </w:p>
          <w:p w14:paraId="64FAEEC0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1408BAA7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</w:tbl>
    <w:p w14:paraId="5EA159D5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hAnsi="Times New Roman" w:eastAsia="Times New Roman" w:cs="Times New Roman"/>
        </w:rPr>
      </w:pPr>
    </w:p>
    <w:p w14:paraId="725A39E1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</w:rPr>
        <w:t>Требования</w:t>
      </w:r>
      <w:r>
        <w:rPr>
          <w:rFonts w:ascii="Times New Roman" w:hAnsi="Times New Roman" w:cs="Times New Roman"/>
          <w:b/>
          <w:spacing w:val="-6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к</w:t>
      </w:r>
      <w:r>
        <w:rPr>
          <w:rFonts w:ascii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выставлению</w:t>
      </w:r>
      <w:r>
        <w:rPr>
          <w:rFonts w:ascii="Times New Roman" w:hAnsi="Times New Roman" w:cs="Times New Roman"/>
          <w:b/>
          <w:spacing w:val="-5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отметок</w:t>
      </w:r>
      <w:r>
        <w:rPr>
          <w:rFonts w:ascii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за</w:t>
      </w:r>
      <w:r>
        <w:rPr>
          <w:rFonts w:ascii="Times New Roman" w:hAnsi="Times New Roman" w:cs="Times New Roman"/>
          <w:b/>
          <w:spacing w:val="-7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промежуточную</w:t>
      </w:r>
      <w:r>
        <w:rPr>
          <w:rFonts w:ascii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hAnsi="Times New Roman" w:cs="Times New Roman"/>
          <w:b/>
          <w:spacing w:val="-2"/>
          <w:sz w:val="24"/>
        </w:rPr>
        <w:t>аттестацию.</w:t>
      </w:r>
    </w:p>
    <w:p w14:paraId="136049EA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Основными формами проверки знаний и умений учащихся по математике являются письменная контрольная работа, тестирование и устный опрос. </w:t>
      </w:r>
    </w:p>
    <w:p w14:paraId="70004E6D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 оценке письменных и устных ответов учитель в первую очередь учитывает показанные учащимися знания и умения. Оценка зависит также от наличия и характера погрешностей, допущенных учащимися. </w:t>
      </w:r>
    </w:p>
    <w:p w14:paraId="56CDA32F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Среди погрешностей выделяются ошибки и недочеты. Погрешность считается ошибкой, если она свидетельствует о том, что ученик не овладел основными знаниями, умениями, указанными в программе. </w:t>
      </w:r>
    </w:p>
    <w:p w14:paraId="29FA1805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 недочетам относятся погрешности, свидетельствующие о недостаточно полном или недостаточно прочном усвоении основных знаний и умений или об отсутствии знаний, не считающихся в программе основными. Недочетами также считаются: погрешности, которые не привели к искажению смысла полученного учеником задания или способа его выполнения; неаккуратная запись; небрежное выполнение чертежа. </w:t>
      </w:r>
    </w:p>
    <w:p w14:paraId="7A783867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Граница между ошибками и недочетами является в некоторой степени условной. При одних обстоятельствах допущенная учащимися погрешность может рассматриваться учителем как ошибка, в другое время и при других обстоятельствах - как недочет. </w:t>
      </w:r>
    </w:p>
    <w:p w14:paraId="7118B749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Задания для устного и письменного опроса учащихся состоят из теоретических вопросов и задач. </w:t>
      </w:r>
    </w:p>
    <w:p w14:paraId="5C3C4CB3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Ответ на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я обоснованные выводы, а его изложение и письменная запись математически грамотны и отличаются последовательностью и аккуратностью. </w:t>
      </w:r>
    </w:p>
    <w:p w14:paraId="10575F7F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Решение задачи считается безупречным, если правильно выбран способ решения, само решение сопровождается необходимыми объяснениями, верно выполнены нужные вычисления и преобразования, получен верный ответ, последовательно и аккуратно записано решение. </w:t>
      </w:r>
    </w:p>
    <w:p w14:paraId="02F75745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учащегося; за решение более сложной задачи или ответ на более сложный вопрос, предложенные учащемуся дополнительно после выполнения им заданий. </w:t>
      </w:r>
    </w:p>
    <w:p w14:paraId="65DB9428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 xml:space="preserve">Критерии ошибок: </w:t>
      </w:r>
    </w:p>
    <w:p w14:paraId="33CFB52D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 грубым ошибкам относятся ошибки, которые обнаруживают незнание учащимися формул, правил, основных свойств, теорем и неумение их применять; незнание приемов решения задач, рассматриваемых в учебниках, а также вычислительные ошибки, если они не являются опиской; </w:t>
      </w:r>
    </w:p>
    <w:p w14:paraId="42664661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 негрубым ошибкам относятся: потеря корня или сохранение в ответе постороннего корня; отбрасывание без объяснений одного из них и равнозначные им; </w:t>
      </w:r>
    </w:p>
    <w:p w14:paraId="68A6D891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 недочетам относятся: нерациональное решение, описки, недостаточность или отсутствие пояснений, обоснований в решениях. </w:t>
      </w:r>
    </w:p>
    <w:p w14:paraId="63CF3101">
      <w:pPr>
        <w:spacing w:after="0" w:line="276" w:lineRule="auto"/>
        <w:ind w:firstLine="567"/>
        <w:jc w:val="center"/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>Оценка устных ответов</w:t>
      </w:r>
    </w:p>
    <w:p w14:paraId="1E97D6A5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Ответ оценивается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отметкой «5»,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если ученик: </w:t>
      </w:r>
    </w:p>
    <w:p w14:paraId="42124545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полно раскрыл содержание материала в объеме, предусмотренном программой и учебником, а также продемонстрировал знания превышающие нормы программы для этого класса; </w:t>
      </w:r>
    </w:p>
    <w:p w14:paraId="51F82CED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изложил материал грамотным языком в определенной логической последовательности, точно используя математическую терминологию и символику; </w:t>
      </w:r>
    </w:p>
    <w:p w14:paraId="38E0572A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правильно выполнил рисунки, чертежи, графики, сопутствующие ответу; </w:t>
      </w:r>
    </w:p>
    <w:p w14:paraId="117CC2A6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показал умение иллюстрировать теоретические положения конкретными примерами, применять их в новой ситуации при выполнении практического задания; </w:t>
      </w:r>
    </w:p>
    <w:p w14:paraId="53C2B4C0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продемонстрировал усвоение ранее изученных сопутствующих вопросов, сформированность и устойчивость используемых при отработке умений и навыков; </w:t>
      </w:r>
    </w:p>
    <w:p w14:paraId="7A440C5B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отвечал самостоятельно. </w:t>
      </w:r>
    </w:p>
    <w:p w14:paraId="1F9AE5CA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Ответ оценивается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отметкой «4»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, если он удовлетворяет в основном требованиям на оценку «5», но при этом имеет один из недостатков: </w:t>
      </w:r>
    </w:p>
    <w:p w14:paraId="146E2B0F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изложении допущены небольшие пробелы, не исказившие математическое содержание ответа; </w:t>
      </w:r>
    </w:p>
    <w:p w14:paraId="6176AC86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допущены один – два недочета при освещении основного содержания ответа, исправленные по замечанию учителя; </w:t>
      </w:r>
    </w:p>
    <w:p w14:paraId="20C574DC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допущены ошибка или более двух недочетов при освещении второстепенных вопросов или в выкладках, легко исправленные по замечанию учителя. </w:t>
      </w:r>
    </w:p>
    <w:p w14:paraId="5220F024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Отметка «3»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ставится в следующих случаях: </w:t>
      </w:r>
    </w:p>
    <w:p w14:paraId="54A97536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(определенные «Требованиями к математической подготовке учащихся»); </w:t>
      </w:r>
    </w:p>
    <w:p w14:paraId="0402742F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имелись затруднения или допущены ошибки в определении понятий, использовании математической терминологии, чертежах, выкладках, исправленные после нескольких наводящих вопросов учителя; </w:t>
      </w:r>
    </w:p>
    <w:p w14:paraId="6D2FE133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 </w:t>
      </w:r>
    </w:p>
    <w:p w14:paraId="60DF4F38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 знании теоретического материала выявлена недостаточная сформированность основных умений и навыков. </w:t>
      </w:r>
    </w:p>
    <w:p w14:paraId="71EF148C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Отметка «2»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ставится в следующих случаях: </w:t>
      </w:r>
    </w:p>
    <w:p w14:paraId="7BF42CB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 раскрыто основное содержание учебного материала; </w:t>
      </w:r>
    </w:p>
    <w:p w14:paraId="6163DA51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обнаружено незнание или непонимание учеником большей или наиболее важной части учебного материала; </w:t>
      </w:r>
    </w:p>
    <w:p w14:paraId="01EDE8E4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 </w:t>
      </w:r>
    </w:p>
    <w:p w14:paraId="1F0C27A8">
      <w:pPr>
        <w:spacing w:after="0" w:line="276" w:lineRule="auto"/>
        <w:ind w:firstLine="567"/>
        <w:jc w:val="center"/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>Оценка письменных контрольных работ и тестирования</w:t>
      </w:r>
    </w:p>
    <w:p w14:paraId="305A0DAF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Отметка «5»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ставится, если: </w:t>
      </w:r>
    </w:p>
    <w:p w14:paraId="09CBBF28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работа выполнена полностью; </w:t>
      </w:r>
    </w:p>
    <w:p w14:paraId="68710711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логических рассуждениях и обосновании решения нет пробелов и ошибок; </w:t>
      </w:r>
    </w:p>
    <w:p w14:paraId="53291774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решении нет математических ошибок; </w:t>
      </w:r>
    </w:p>
    <w:p w14:paraId="6A7595C7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систематичекое решение без математических ошибок. </w:t>
      </w:r>
    </w:p>
    <w:p w14:paraId="3BFFEEED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Отметка «4»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ставится, если: </w:t>
      </w:r>
    </w:p>
    <w:p w14:paraId="647DC8B2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</w:t>
      </w:r>
    </w:p>
    <w:p w14:paraId="48894342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допущена одна ошибка или два-три недочета в выкладках, рисунках, чертежах или графиках (если эти виды работы не являлись специальным объектом проверки). </w:t>
      </w:r>
    </w:p>
    <w:p w14:paraId="54E618B6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Отметка «3»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ставится, если: </w:t>
      </w:r>
    </w:p>
    <w:p w14:paraId="1A4EE0E0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допущены более одной ошибки или более двух-трех недочетов в выкладках, чертежах или графиках, но учащийся владеет обязательными умениями по проверяемой теме. </w:t>
      </w:r>
    </w:p>
    <w:p w14:paraId="5F15B449">
      <w:pPr>
        <w:spacing w:after="0" w:line="276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Отметка «2»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ставится, если: </w:t>
      </w:r>
    </w:p>
    <w:p w14:paraId="5EB23639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допущены существенные ошибки, показавшие, что учащийся не владеет обязательными умениями по данной теме в полной мере. </w:t>
      </w:r>
    </w:p>
    <w:p w14:paraId="56F6FB43">
      <w:pPr>
        <w:spacing w:after="0" w:line="276" w:lineRule="auto"/>
        <w:ind w:left="1287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6F5AB055">
      <w:pPr>
        <w:pStyle w:val="5"/>
        <w:widowControl w:val="0"/>
        <w:numPr>
          <w:ilvl w:val="0"/>
          <w:numId w:val="8"/>
        </w:numPr>
        <w:tabs>
          <w:tab w:val="left" w:pos="343"/>
        </w:tabs>
        <w:autoSpaceDE w:val="0"/>
        <w:autoSpaceDN w:val="0"/>
        <w:spacing w:after="8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График</w:t>
      </w:r>
      <w:r>
        <w:rPr>
          <w:rFonts w:ascii="Times New Roman" w:hAnsi="Times New Roman" w:eastAsia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контрольных</w:t>
      </w:r>
      <w:r>
        <w:rPr>
          <w:rFonts w:ascii="Times New Roman" w:hAnsi="Times New Roman" w:eastAsia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мероприятий</w:t>
      </w:r>
    </w:p>
    <w:p w14:paraId="052BA3DE">
      <w:pPr>
        <w:pStyle w:val="5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hAnsi="Times New Roman" w:eastAsia="Times New Roman" w:cs="Times New Roman"/>
          <w:b/>
        </w:rPr>
      </w:pPr>
    </w:p>
    <w:tbl>
      <w:tblPr>
        <w:tblStyle w:val="4"/>
        <w:tblW w:w="0" w:type="auto"/>
        <w:tblInd w:w="-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89"/>
        <w:gridCol w:w="1843"/>
        <w:gridCol w:w="2835"/>
        <w:gridCol w:w="1417"/>
      </w:tblGrid>
      <w:tr w14:paraId="46974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3689" w:type="dxa"/>
          </w:tcPr>
          <w:p w14:paraId="763A4034">
            <w:pPr>
              <w:widowControl w:val="0"/>
              <w:autoSpaceDE w:val="0"/>
              <w:autoSpaceDN w:val="0"/>
              <w:spacing w:before="72" w:after="0" w:line="240" w:lineRule="auto"/>
              <w:ind w:left="602" w:right="568" w:hanging="3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Контрольное</w:t>
            </w:r>
            <w:r>
              <w:rPr>
                <w:rFonts w:ascii="Times New Roman" w:hAnsi="Times New Roman" w:eastAsia="Times New Roman" w:cs="Times New Roman"/>
                <w:b/>
                <w:spacing w:val="-5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мероприятие</w:t>
            </w:r>
          </w:p>
        </w:tc>
        <w:tc>
          <w:tcPr>
            <w:tcW w:w="1843" w:type="dxa"/>
          </w:tcPr>
          <w:p w14:paraId="33BE12D0">
            <w:pPr>
              <w:widowControl w:val="0"/>
              <w:autoSpaceDE w:val="0"/>
              <w:autoSpaceDN w:val="0"/>
              <w:spacing w:before="72" w:after="0" w:line="240" w:lineRule="auto"/>
              <w:ind w:left="326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Тип</w:t>
            </w:r>
            <w:r>
              <w:rPr>
                <w:rFonts w:ascii="Times New Roman" w:hAnsi="Times New Roman" w:eastAsia="Times New Roman" w:cs="Times New Roman"/>
                <w:b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контроля</w:t>
            </w:r>
          </w:p>
        </w:tc>
        <w:tc>
          <w:tcPr>
            <w:tcW w:w="2835" w:type="dxa"/>
          </w:tcPr>
          <w:p w14:paraId="1DE47C39">
            <w:pPr>
              <w:widowControl w:val="0"/>
              <w:autoSpaceDE w:val="0"/>
              <w:autoSpaceDN w:val="0"/>
              <w:spacing w:before="72" w:after="0" w:line="240" w:lineRule="auto"/>
              <w:ind w:left="53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Срок</w:t>
            </w:r>
            <w:r>
              <w:rPr>
                <w:rFonts w:ascii="Times New Roman" w:hAnsi="Times New Roman" w:eastAsia="Times New Roman" w:cs="Times New Roman"/>
                <w:b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проведения</w:t>
            </w:r>
          </w:p>
        </w:tc>
        <w:tc>
          <w:tcPr>
            <w:tcW w:w="1417" w:type="dxa"/>
          </w:tcPr>
          <w:p w14:paraId="617E5532">
            <w:pPr>
              <w:widowControl w:val="0"/>
              <w:autoSpaceDE w:val="0"/>
              <w:autoSpaceDN w:val="0"/>
              <w:spacing w:before="72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Классы</w:t>
            </w:r>
          </w:p>
        </w:tc>
      </w:tr>
      <w:tr w14:paraId="78C3C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3689" w:type="dxa"/>
          </w:tcPr>
          <w:p w14:paraId="35414CB4">
            <w:pPr>
              <w:widowControl w:val="0"/>
              <w:autoSpaceDE w:val="0"/>
              <w:autoSpaceDN w:val="0"/>
              <w:spacing w:before="64" w:after="0" w:line="240" w:lineRule="auto"/>
              <w:ind w:left="150" w:right="334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Проверка домашнего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задания</w:t>
            </w:r>
          </w:p>
        </w:tc>
        <w:tc>
          <w:tcPr>
            <w:tcW w:w="1843" w:type="dxa"/>
          </w:tcPr>
          <w:p w14:paraId="25287454">
            <w:pPr>
              <w:widowControl w:val="0"/>
              <w:autoSpaceDE w:val="0"/>
              <w:autoSpaceDN w:val="0"/>
              <w:spacing w:before="64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Текущий</w:t>
            </w:r>
          </w:p>
        </w:tc>
        <w:tc>
          <w:tcPr>
            <w:tcW w:w="2835" w:type="dxa"/>
          </w:tcPr>
          <w:p w14:paraId="1C037350">
            <w:pPr>
              <w:widowControl w:val="0"/>
              <w:autoSpaceDE w:val="0"/>
              <w:autoSpaceDN w:val="0"/>
              <w:spacing w:before="64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На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каждом уроке</w:t>
            </w:r>
          </w:p>
        </w:tc>
        <w:tc>
          <w:tcPr>
            <w:tcW w:w="1417" w:type="dxa"/>
          </w:tcPr>
          <w:p w14:paraId="4B6B91C3">
            <w:pPr>
              <w:widowControl w:val="0"/>
              <w:autoSpaceDE w:val="0"/>
              <w:autoSpaceDN w:val="0"/>
              <w:spacing w:before="64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36CED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3689" w:type="dxa"/>
          </w:tcPr>
          <w:p w14:paraId="0AB10FF6">
            <w:pPr>
              <w:widowControl w:val="0"/>
              <w:autoSpaceDE w:val="0"/>
              <w:autoSpaceDN w:val="0"/>
              <w:spacing w:before="64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Письменный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контроль</w:t>
            </w:r>
          </w:p>
        </w:tc>
        <w:tc>
          <w:tcPr>
            <w:tcW w:w="1843" w:type="dxa"/>
          </w:tcPr>
          <w:p w14:paraId="45BE0857">
            <w:pPr>
              <w:widowControl w:val="0"/>
              <w:autoSpaceDE w:val="0"/>
              <w:autoSpaceDN w:val="0"/>
              <w:spacing w:before="64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Тематический</w:t>
            </w:r>
          </w:p>
        </w:tc>
        <w:tc>
          <w:tcPr>
            <w:tcW w:w="2835" w:type="dxa"/>
          </w:tcPr>
          <w:p w14:paraId="2652BF62">
            <w:pPr>
              <w:widowControl w:val="0"/>
              <w:autoSpaceDE w:val="0"/>
              <w:autoSpaceDN w:val="0"/>
              <w:spacing w:before="64" w:after="0" w:line="240" w:lineRule="auto"/>
              <w:ind w:left="149" w:right="72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 итогам освоения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раздела</w:t>
            </w:r>
          </w:p>
        </w:tc>
        <w:tc>
          <w:tcPr>
            <w:tcW w:w="1417" w:type="dxa"/>
          </w:tcPr>
          <w:p w14:paraId="4F84DAE8">
            <w:pPr>
              <w:widowControl w:val="0"/>
              <w:autoSpaceDE w:val="0"/>
              <w:autoSpaceDN w:val="0"/>
              <w:spacing w:before="64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51A74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689" w:type="dxa"/>
          </w:tcPr>
          <w:p w14:paraId="38B3D42F">
            <w:pPr>
              <w:widowControl w:val="0"/>
              <w:autoSpaceDE w:val="0"/>
              <w:autoSpaceDN w:val="0"/>
              <w:spacing w:before="62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65DFD25C">
            <w:pPr>
              <w:widowControl w:val="0"/>
              <w:autoSpaceDE w:val="0"/>
              <w:autoSpaceDN w:val="0"/>
              <w:spacing w:before="62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Тематический</w:t>
            </w:r>
          </w:p>
        </w:tc>
        <w:tc>
          <w:tcPr>
            <w:tcW w:w="2835" w:type="dxa"/>
          </w:tcPr>
          <w:p w14:paraId="5695F19B">
            <w:pPr>
              <w:widowControl w:val="0"/>
              <w:autoSpaceDE w:val="0"/>
              <w:autoSpaceDN w:val="0"/>
              <w:spacing w:before="62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итогам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освоения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темы</w:t>
            </w:r>
          </w:p>
        </w:tc>
        <w:tc>
          <w:tcPr>
            <w:tcW w:w="1417" w:type="dxa"/>
          </w:tcPr>
          <w:p w14:paraId="5162AD83">
            <w:pPr>
              <w:widowControl w:val="0"/>
              <w:autoSpaceDE w:val="0"/>
              <w:autoSpaceDN w:val="0"/>
              <w:spacing w:before="62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16817E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689" w:type="dxa"/>
          </w:tcPr>
          <w:p w14:paraId="19FA61AC">
            <w:pPr>
              <w:widowControl w:val="0"/>
              <w:autoSpaceDE w:val="0"/>
              <w:autoSpaceDN w:val="0"/>
              <w:spacing w:before="62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3581C2CD">
            <w:pPr>
              <w:widowControl w:val="0"/>
              <w:autoSpaceDE w:val="0"/>
              <w:autoSpaceDN w:val="0"/>
              <w:spacing w:before="62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Тематический</w:t>
            </w:r>
          </w:p>
        </w:tc>
        <w:tc>
          <w:tcPr>
            <w:tcW w:w="2835" w:type="dxa"/>
          </w:tcPr>
          <w:p w14:paraId="4E1AF89B">
            <w:pPr>
              <w:widowControl w:val="0"/>
              <w:autoSpaceDE w:val="0"/>
              <w:autoSpaceDN w:val="0"/>
              <w:spacing w:before="62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итогам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освоения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темы</w:t>
            </w:r>
          </w:p>
        </w:tc>
        <w:tc>
          <w:tcPr>
            <w:tcW w:w="1417" w:type="dxa"/>
          </w:tcPr>
          <w:p w14:paraId="7BC02CBE">
            <w:pPr>
              <w:widowControl w:val="0"/>
              <w:autoSpaceDE w:val="0"/>
              <w:autoSpaceDN w:val="0"/>
              <w:spacing w:before="62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04D52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689" w:type="dxa"/>
          </w:tcPr>
          <w:p w14:paraId="00DC93FD">
            <w:pPr>
              <w:widowControl w:val="0"/>
              <w:autoSpaceDE w:val="0"/>
              <w:autoSpaceDN w:val="0"/>
              <w:spacing w:before="62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работа</w:t>
            </w:r>
          </w:p>
        </w:tc>
        <w:tc>
          <w:tcPr>
            <w:tcW w:w="1843" w:type="dxa"/>
          </w:tcPr>
          <w:p w14:paraId="292609B5">
            <w:pPr>
              <w:widowControl w:val="0"/>
              <w:autoSpaceDE w:val="0"/>
              <w:autoSpaceDN w:val="0"/>
              <w:spacing w:before="62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Итоговый</w:t>
            </w:r>
          </w:p>
        </w:tc>
        <w:tc>
          <w:tcPr>
            <w:tcW w:w="2835" w:type="dxa"/>
          </w:tcPr>
          <w:p w14:paraId="334F3275">
            <w:pPr>
              <w:widowControl w:val="0"/>
              <w:autoSpaceDE w:val="0"/>
              <w:autoSpaceDN w:val="0"/>
              <w:spacing w:before="62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итогам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освоения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темы</w:t>
            </w:r>
          </w:p>
        </w:tc>
        <w:tc>
          <w:tcPr>
            <w:tcW w:w="1417" w:type="dxa"/>
          </w:tcPr>
          <w:p w14:paraId="004F7F59">
            <w:pPr>
              <w:widowControl w:val="0"/>
              <w:autoSpaceDE w:val="0"/>
              <w:autoSpaceDN w:val="0"/>
              <w:spacing w:before="62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</w:tbl>
    <w:p w14:paraId="23F8C408"/>
    <w:sectPr>
      <w:pgSz w:w="11906" w:h="16838"/>
      <w:pgMar w:top="568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8F705B"/>
    <w:multiLevelType w:val="multilevel"/>
    <w:tmpl w:val="098F705B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">
    <w:nsid w:val="1FD61717"/>
    <w:multiLevelType w:val="multilevel"/>
    <w:tmpl w:val="1FD61717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">
    <w:nsid w:val="4CBF03B1"/>
    <w:multiLevelType w:val="multilevel"/>
    <w:tmpl w:val="4CBF03B1"/>
    <w:lvl w:ilvl="0" w:tentative="0">
      <w:start w:val="3"/>
      <w:numFmt w:val="decimal"/>
      <w:lvlText w:val="%1."/>
      <w:lvlJc w:val="left"/>
      <w:pPr>
        <w:ind w:left="1647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2367" w:hanging="360"/>
      </w:pPr>
    </w:lvl>
    <w:lvl w:ilvl="2" w:tentative="0">
      <w:start w:val="1"/>
      <w:numFmt w:val="lowerRoman"/>
      <w:lvlText w:val="%3."/>
      <w:lvlJc w:val="right"/>
      <w:pPr>
        <w:ind w:left="3087" w:hanging="180"/>
      </w:pPr>
    </w:lvl>
    <w:lvl w:ilvl="3" w:tentative="0">
      <w:start w:val="1"/>
      <w:numFmt w:val="decimal"/>
      <w:lvlText w:val="%4."/>
      <w:lvlJc w:val="left"/>
      <w:pPr>
        <w:ind w:left="3807" w:hanging="360"/>
      </w:pPr>
    </w:lvl>
    <w:lvl w:ilvl="4" w:tentative="0">
      <w:start w:val="1"/>
      <w:numFmt w:val="lowerLetter"/>
      <w:lvlText w:val="%5."/>
      <w:lvlJc w:val="left"/>
      <w:pPr>
        <w:ind w:left="4527" w:hanging="360"/>
      </w:pPr>
    </w:lvl>
    <w:lvl w:ilvl="5" w:tentative="0">
      <w:start w:val="1"/>
      <w:numFmt w:val="lowerRoman"/>
      <w:lvlText w:val="%6."/>
      <w:lvlJc w:val="right"/>
      <w:pPr>
        <w:ind w:left="5247" w:hanging="180"/>
      </w:pPr>
    </w:lvl>
    <w:lvl w:ilvl="6" w:tentative="0">
      <w:start w:val="1"/>
      <w:numFmt w:val="decimal"/>
      <w:lvlText w:val="%7."/>
      <w:lvlJc w:val="left"/>
      <w:pPr>
        <w:ind w:left="5967" w:hanging="360"/>
      </w:pPr>
    </w:lvl>
    <w:lvl w:ilvl="7" w:tentative="0">
      <w:start w:val="1"/>
      <w:numFmt w:val="lowerLetter"/>
      <w:lvlText w:val="%8."/>
      <w:lvlJc w:val="left"/>
      <w:pPr>
        <w:ind w:left="6687" w:hanging="360"/>
      </w:pPr>
    </w:lvl>
    <w:lvl w:ilvl="8" w:tentative="0">
      <w:start w:val="1"/>
      <w:numFmt w:val="lowerRoman"/>
      <w:lvlText w:val="%9."/>
      <w:lvlJc w:val="right"/>
      <w:pPr>
        <w:ind w:left="7407" w:hanging="180"/>
      </w:pPr>
    </w:lvl>
  </w:abstractNum>
  <w:abstractNum w:abstractNumId="3">
    <w:nsid w:val="6EE5086D"/>
    <w:multiLevelType w:val="multilevel"/>
    <w:tmpl w:val="6EE5086D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4">
    <w:nsid w:val="70B0644D"/>
    <w:multiLevelType w:val="multilevel"/>
    <w:tmpl w:val="70B0644D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5">
    <w:nsid w:val="755E69DF"/>
    <w:multiLevelType w:val="multilevel"/>
    <w:tmpl w:val="755E69DF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6">
    <w:nsid w:val="78D30910"/>
    <w:multiLevelType w:val="multilevel"/>
    <w:tmpl w:val="78D30910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7">
    <w:nsid w:val="7F007A2D"/>
    <w:multiLevelType w:val="multilevel"/>
    <w:tmpl w:val="7F007A2D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5200E7"/>
    <w:rsid w:val="000065F4"/>
    <w:rsid w:val="00192D71"/>
    <w:rsid w:val="001C18F5"/>
    <w:rsid w:val="00306972"/>
    <w:rsid w:val="003542CF"/>
    <w:rsid w:val="003A0B91"/>
    <w:rsid w:val="003B4010"/>
    <w:rsid w:val="003F5F0E"/>
    <w:rsid w:val="00514DE9"/>
    <w:rsid w:val="005200E7"/>
    <w:rsid w:val="00542AC5"/>
    <w:rsid w:val="00556FE4"/>
    <w:rsid w:val="005E6226"/>
    <w:rsid w:val="0066055E"/>
    <w:rsid w:val="00677EB8"/>
    <w:rsid w:val="00693596"/>
    <w:rsid w:val="006A3B3C"/>
    <w:rsid w:val="006C1485"/>
    <w:rsid w:val="006F57AE"/>
    <w:rsid w:val="007D019F"/>
    <w:rsid w:val="007D2F5C"/>
    <w:rsid w:val="008606A4"/>
    <w:rsid w:val="008934BB"/>
    <w:rsid w:val="008C5AF9"/>
    <w:rsid w:val="009B55B8"/>
    <w:rsid w:val="00AE5D7E"/>
    <w:rsid w:val="00B31567"/>
    <w:rsid w:val="00B36A79"/>
    <w:rsid w:val="00B60AA7"/>
    <w:rsid w:val="00BD1E8D"/>
    <w:rsid w:val="00C24721"/>
    <w:rsid w:val="00C81BB6"/>
    <w:rsid w:val="00CC23DA"/>
    <w:rsid w:val="00EC3BF6"/>
    <w:rsid w:val="00EC697C"/>
    <w:rsid w:val="00F06247"/>
    <w:rsid w:val="1DBC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4</Pages>
  <Words>1300</Words>
  <Characters>7416</Characters>
  <Lines>61</Lines>
  <Paragraphs>17</Paragraphs>
  <TotalTime>136</TotalTime>
  <ScaleCrop>false</ScaleCrop>
  <LinksUpToDate>false</LinksUpToDate>
  <CharactersWithSpaces>8699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2024-07-06T12:45:00Z</dcterms:created>
  <dc:creator>User</dc:creator>
  <cp:lastModifiedBy>radi5</cp:lastModifiedBy>
  <dcterms:modified xsi:type="dcterms:W3CDTF">2024-12-22T07:29:05Z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35931FBC046146AC9A87A3B75E50775F_12</vt:lpwstr>
  </property>
</Properties>
</file>