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2518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</w:t>
      </w:r>
    </w:p>
    <w:p w14:paraId="3C0B734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1E52C59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8" w:name="_GoBack"/>
      <w:bookmarkEnd w:id="8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18CFC6D9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5E5EE7A7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496E80E2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2F5348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291F8CF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«Математика»</w:t>
      </w:r>
    </w:p>
    <w:p w14:paraId="3A70E1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131"/>
      </w:tblGrid>
      <w:tr w14:paraId="0C630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1783692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математике. </w:t>
            </w:r>
          </w:p>
          <w:p w14:paraId="276512D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2CEDF1B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4292E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4E63AAA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0" w:name="_Toc124426208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421DD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18632C2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B88C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45BE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color="auto" w:sz="4" w:space="0"/>
            </w:tcBorders>
          </w:tcPr>
          <w:p w14:paraId="6C957CA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D28F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78C1CD3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F27C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37B4C49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CAEE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361C44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12FF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C8A0E2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195B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78F5B0D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1EF9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802" w:type="dxa"/>
          </w:tcPr>
          <w:p w14:paraId="36C51A6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788D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7802" w:type="dxa"/>
          </w:tcPr>
          <w:p w14:paraId="3F3C63F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2E59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2" w:type="dxa"/>
          </w:tcPr>
          <w:p w14:paraId="187FC4B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_Toc12442621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F056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7802" w:type="dxa"/>
          </w:tcPr>
          <w:p w14:paraId="3D9B3EF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5B64B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802" w:type="dxa"/>
          </w:tcPr>
          <w:p w14:paraId="0CF9AAE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E30C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7802" w:type="dxa"/>
          </w:tcPr>
          <w:p w14:paraId="421E5E8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>
            <w:pPr>
              <w:widowControl w:val="0"/>
              <w:autoSpaceDE w:val="0"/>
              <w:autoSpaceDN w:val="0"/>
              <w:spacing w:before="212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B895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07B488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6278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E188E6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71F1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690CA7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2FE4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802" w:type="dxa"/>
          </w:tcPr>
          <w:p w14:paraId="2F1798B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0D85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143D77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C345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6FDD85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F53F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F8CED4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/>
    <w:tbl>
      <w:tblPr>
        <w:tblStyle w:val="8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116"/>
      </w:tblGrid>
      <w:tr w14:paraId="56B95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061D5D1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математике. </w:t>
            </w:r>
          </w:p>
          <w:p w14:paraId="2F894D18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415F505C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49016CD7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2DEBF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39" w:type="dxa"/>
          </w:tcPr>
          <w:p w14:paraId="1ED04FF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9534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4F6ACD9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1CA4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37D0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color="auto" w:sz="4" w:space="0"/>
            </w:tcBorders>
          </w:tcPr>
          <w:p w14:paraId="19FFE84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EF63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273FEFF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5066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16B2395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6BCB9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30040E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5CED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939" w:type="dxa"/>
          </w:tcPr>
          <w:p w14:paraId="7CDF4A0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>
            <w:pPr>
              <w:widowControl w:val="0"/>
              <w:autoSpaceDE w:val="0"/>
              <w:autoSpaceDN w:val="0"/>
              <w:spacing w:after="0" w:line="250" w:lineRule="atLeas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EFF3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7939" w:type="dxa"/>
          </w:tcPr>
          <w:p w14:paraId="2B700CA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9F6D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F85CD2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9A68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939" w:type="dxa"/>
          </w:tcPr>
          <w:p w14:paraId="3CADDD3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47DAEE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FD36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39" w:type="dxa"/>
          </w:tcPr>
          <w:p w14:paraId="352664C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23E2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7939" w:type="dxa"/>
          </w:tcPr>
          <w:p w14:paraId="2D224C0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4A23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39" w:type="dxa"/>
          </w:tcPr>
          <w:p w14:paraId="6568260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3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2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3B9A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939" w:type="dxa"/>
          </w:tcPr>
          <w:p w14:paraId="4EFB067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>
            <w:pPr>
              <w:widowControl w:val="0"/>
              <w:autoSpaceDE w:val="0"/>
              <w:autoSpaceDN w:val="0"/>
              <w:spacing w:before="212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F864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649004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5EF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3DB0E99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4F94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5F895F8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35C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39" w:type="dxa"/>
          </w:tcPr>
          <w:p w14:paraId="4A87995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598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4857574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4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3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4B1C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20DE2C7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E22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939" w:type="dxa"/>
          </w:tcPr>
          <w:p w14:paraId="52B1AB2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ADB2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18CDF65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1F70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4ADE54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B46F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39" w:type="dxa"/>
          </w:tcPr>
          <w:p w14:paraId="5D6F435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2D82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39" w:type="dxa"/>
          </w:tcPr>
          <w:p w14:paraId="3D02056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C223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39" w:type="dxa"/>
          </w:tcPr>
          <w:p w14:paraId="389163B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FA09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7B5D9F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85CD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F6225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>
            <w:pPr>
              <w:widowControl w:val="0"/>
              <w:autoSpaceDE w:val="0"/>
              <w:autoSpaceDN w:val="0"/>
              <w:spacing w:before="1" w:after="0" w:line="238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DE64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DF4252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7E1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5C7A3D2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6E4A442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69BFE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5CB531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алгебре.</w:t>
            </w:r>
          </w:p>
          <w:p w14:paraId="2E28848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65723749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535FC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39" w:type="dxa"/>
          </w:tcPr>
          <w:p w14:paraId="015E79E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35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4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0B8F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1C96EF4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3F07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4E3F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color="auto" w:sz="4" w:space="0"/>
            </w:tcBorders>
          </w:tcPr>
          <w:p w14:paraId="450A878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64BF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0AB7273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Округлять числа.</w:t>
            </w:r>
          </w:p>
        </w:tc>
        <w:tc>
          <w:tcPr>
            <w:tcW w:w="2116" w:type="dxa"/>
          </w:tcPr>
          <w:p w14:paraId="2F695EC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E50F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5BCCB28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5604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29D45E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3EA1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39" w:type="dxa"/>
          </w:tcPr>
          <w:p w14:paraId="28BB3D5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>
            <w:pPr>
              <w:widowControl w:val="0"/>
              <w:autoSpaceDE w:val="0"/>
              <w:autoSpaceDN w:val="0"/>
              <w:spacing w:after="0" w:line="250" w:lineRule="atLeas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6E3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568954B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2E49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055AD2E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9318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7939" w:type="dxa"/>
          </w:tcPr>
          <w:p w14:paraId="05DBBE4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4B53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39" w:type="dxa"/>
          </w:tcPr>
          <w:p w14:paraId="2C791CF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C39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7939" w:type="dxa"/>
          </w:tcPr>
          <w:p w14:paraId="780B6B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2654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7939" w:type="dxa"/>
          </w:tcPr>
          <w:p w14:paraId="0401B46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26FF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39" w:type="dxa"/>
          </w:tcPr>
          <w:p w14:paraId="217526C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4B25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7939" w:type="dxa"/>
          </w:tcPr>
          <w:p w14:paraId="3D8BFFE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>
            <w:pPr>
              <w:widowControl w:val="0"/>
              <w:autoSpaceDE w:val="0"/>
              <w:autoSpaceDN w:val="0"/>
              <w:spacing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0BA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29284A5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780F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75F251E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34C3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nil"/>
            </w:tcBorders>
          </w:tcPr>
          <w:p w14:paraId="1ABDFA7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C497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39" w:type="dxa"/>
          </w:tcPr>
          <w:p w14:paraId="4E24F81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49E2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939" w:type="dxa"/>
          </w:tcPr>
          <w:p w14:paraId="49B1DC9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5996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2174563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85FC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798B232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6143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939" w:type="dxa"/>
          </w:tcPr>
          <w:p w14:paraId="7D86709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1339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1246D1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582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39" w:type="dxa"/>
          </w:tcPr>
          <w:p w14:paraId="443ABC4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</w:tbl>
    <w:p w14:paraId="70262139"/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131"/>
      </w:tblGrid>
      <w:tr w14:paraId="3E292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01D5883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алгебре. </w:t>
            </w:r>
          </w:p>
          <w:p w14:paraId="77D746D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18C6CF41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4CC58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4CB1600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4BBEABE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423E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51E31C2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B8D1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6A0D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color="auto" w:sz="4" w:space="0"/>
            </w:tcBorders>
          </w:tcPr>
          <w:p w14:paraId="4665584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4170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4E89170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C74B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73579CC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BF8C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40D7CB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23161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16B3A8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34DB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2B78DDC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F568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802" w:type="dxa"/>
          </w:tcPr>
          <w:p w14:paraId="77B9D77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36A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7802" w:type="dxa"/>
          </w:tcPr>
          <w:p w14:paraId="761EBF7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AFD8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2" w:type="dxa"/>
          </w:tcPr>
          <w:p w14:paraId="50622A8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478D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802" w:type="dxa"/>
          </w:tcPr>
          <w:p w14:paraId="1C6C828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E9EF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802" w:type="dxa"/>
          </w:tcPr>
          <w:p w14:paraId="1B5E5A1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/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131"/>
      </w:tblGrid>
      <w:tr w14:paraId="7DDE2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4582F9B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алгебре. </w:t>
            </w:r>
          </w:p>
          <w:p w14:paraId="4CB2B2D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7E843912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51656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4EFC0F7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и иррациональные числа.</w:t>
            </w:r>
          </w:p>
          <w:p w14:paraId="757F64B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E98A4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6A630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B870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39BFDB8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E397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1568CCE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BF8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8CEE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color="auto" w:sz="4" w:space="0"/>
            </w:tcBorders>
          </w:tcPr>
          <w:p w14:paraId="548796D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E28C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2F43D4A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5D4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0DEBC87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2141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E99BA7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D86D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56CB0B8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3A20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09C0581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36932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802" w:type="dxa"/>
          </w:tcPr>
          <w:p w14:paraId="0A5F6EE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8A4A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802" w:type="dxa"/>
          </w:tcPr>
          <w:p w14:paraId="65C2C1C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8FD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2" w:type="dxa"/>
          </w:tcPr>
          <w:p w14:paraId="60754FF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64BF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7802" w:type="dxa"/>
          </w:tcPr>
          <w:p w14:paraId="2D946CD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</w:tc>
        <w:tc>
          <w:tcPr>
            <w:tcW w:w="2131" w:type="dxa"/>
          </w:tcPr>
          <w:p w14:paraId="32200ED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7BB62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802" w:type="dxa"/>
          </w:tcPr>
          <w:p w14:paraId="4AA5C6D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2CE1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802" w:type="dxa"/>
          </w:tcPr>
          <w:p w14:paraId="16238B8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281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7229E4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38705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3B25D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55AF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13299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FA50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EF917A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5"/>
    <w:p w14:paraId="2B203FA9">
      <w:pPr>
        <w:pStyle w:val="5"/>
        <w:spacing w:before="233" w:line="276" w:lineRule="auto"/>
        <w:ind w:left="1002" w:right="230" w:firstLine="707"/>
      </w:pPr>
      <w:r>
        <w:t>Промежуточная аттестация по математике 5-9 проводится в форме контрольной работы.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состоит из 3-х частей:</w:t>
      </w:r>
    </w:p>
    <w:p w14:paraId="0F36F0D8">
      <w:pPr>
        <w:pStyle w:val="5"/>
        <w:spacing w:before="1" w:line="276" w:lineRule="auto"/>
        <w:ind w:left="1002" w:right="232"/>
      </w:pPr>
      <w:r>
        <w:rPr>
          <w:b/>
        </w:rPr>
        <w:t xml:space="preserve">Уровень А </w:t>
      </w:r>
      <w:r>
        <w:t>включает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 выбором ответа, рассчитанных на репродуктивное воспроизведение</w:t>
      </w:r>
      <w:r>
        <w:rPr>
          <w:spacing w:val="40"/>
        </w:rPr>
        <w:t xml:space="preserve"> </w:t>
      </w:r>
      <w:r>
        <w:t>ответов (понятий, законов, определений).</w:t>
      </w:r>
    </w:p>
    <w:p w14:paraId="49C235A8">
      <w:pPr>
        <w:pStyle w:val="5"/>
        <w:spacing w:line="276" w:lineRule="auto"/>
        <w:ind w:left="1002"/>
      </w:pPr>
      <w:r>
        <w:rPr>
          <w:b/>
        </w:rPr>
        <w:t>Уровень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t>включает</w:t>
      </w:r>
      <w:r>
        <w:rPr>
          <w:spacing w:val="5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повышенной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55"/>
        </w:rPr>
        <w:t xml:space="preserve"> </w:t>
      </w:r>
      <w:r>
        <w:rPr>
          <w:spacing w:val="-2"/>
        </w:rPr>
        <w:t>ответом.</w:t>
      </w:r>
    </w:p>
    <w:p w14:paraId="3A9147CC">
      <w:pPr>
        <w:pStyle w:val="5"/>
        <w:spacing w:line="276" w:lineRule="auto"/>
        <w:ind w:left="1002" w:right="225"/>
      </w:pPr>
      <w:r>
        <w:rPr>
          <w:b/>
        </w:rPr>
        <w:t>Уровень С</w:t>
      </w:r>
      <w:r>
        <w:rPr>
          <w:b/>
          <w:spacing w:val="40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>
        <w:rPr>
          <w:spacing w:val="40"/>
        </w:rPr>
        <w:t xml:space="preserve"> </w:t>
      </w:r>
      <w:r>
        <w:t>их развернутое решение.</w:t>
      </w:r>
    </w:p>
    <w:p w14:paraId="727C27CF">
      <w:pPr>
        <w:pStyle w:val="5"/>
        <w:spacing w:line="276" w:lineRule="auto"/>
        <w:ind w:left="860" w:right="228" w:firstLine="539"/>
      </w:pPr>
      <w:r>
        <w:t>Каждое задание базового уровня сложности оцениваются</w:t>
      </w:r>
      <w:r>
        <w:rPr>
          <w:spacing w:val="40"/>
        </w:rPr>
        <w:t xml:space="preserve"> </w:t>
      </w:r>
      <w:r>
        <w:t>1 баллом. Задание повышенного</w:t>
      </w:r>
      <w:r>
        <w:rPr>
          <w:spacing w:val="54"/>
          <w:w w:val="150"/>
        </w:rPr>
        <w:t xml:space="preserve"> </w:t>
      </w:r>
      <w:r>
        <w:t>уровня</w:t>
      </w:r>
      <w:r>
        <w:rPr>
          <w:spacing w:val="55"/>
          <w:w w:val="150"/>
        </w:rPr>
        <w:t xml:space="preserve"> </w:t>
      </w:r>
      <w:r>
        <w:t>сложности</w:t>
      </w:r>
      <w:r>
        <w:rPr>
          <w:spacing w:val="54"/>
          <w:w w:val="150"/>
        </w:rPr>
        <w:t xml:space="preserve"> </w:t>
      </w:r>
      <w:r>
        <w:t>оценивается</w:t>
      </w:r>
      <w:r>
        <w:rPr>
          <w:spacing w:val="53"/>
          <w:w w:val="150"/>
        </w:rPr>
        <w:t xml:space="preserve"> </w:t>
      </w:r>
      <w:r>
        <w:t>в</w:t>
      </w:r>
      <w:r>
        <w:rPr>
          <w:spacing w:val="52"/>
          <w:w w:val="150"/>
        </w:rPr>
        <w:t xml:space="preserve"> </w:t>
      </w:r>
      <w:r>
        <w:t>2-3 балла.</w:t>
      </w:r>
      <w:r>
        <w:rPr>
          <w:spacing w:val="54"/>
          <w:w w:val="150"/>
        </w:rPr>
        <w:t xml:space="preserve"> </w:t>
      </w:r>
      <w:r>
        <w:t>Задание</w:t>
      </w:r>
      <w:r>
        <w:rPr>
          <w:spacing w:val="53"/>
          <w:w w:val="150"/>
        </w:rPr>
        <w:t xml:space="preserve"> </w:t>
      </w:r>
      <w:r>
        <w:t>высокого</w:t>
      </w:r>
      <w:r>
        <w:rPr>
          <w:spacing w:val="54"/>
          <w:w w:val="150"/>
        </w:rPr>
        <w:t xml:space="preserve">  </w:t>
      </w:r>
      <w:r>
        <w:rPr>
          <w:spacing w:val="-2"/>
        </w:rPr>
        <w:t>уровня</w:t>
      </w:r>
      <w:r>
        <w:t xml:space="preserve"> сложности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балла.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установлен</w:t>
      </w:r>
      <w:r>
        <w:rPr>
          <w:spacing w:val="-1"/>
        </w:rPr>
        <w:t xml:space="preserve"> </w:t>
      </w:r>
      <w:r>
        <w:t>перевод</w:t>
      </w:r>
      <w:r>
        <w:rPr>
          <w:spacing w:val="-3"/>
        </w:rPr>
        <w:t xml:space="preserve"> </w:t>
      </w:r>
      <w:r>
        <w:t>первичного балла в оценку. 1 первичный балл соответствует 6,7 % выполнения заданий.</w:t>
      </w:r>
    </w:p>
    <w:p w14:paraId="20103413">
      <w:pPr>
        <w:pStyle w:val="5"/>
        <w:spacing w:line="276" w:lineRule="auto"/>
        <w:ind w:left="860" w:right="229" w:firstLine="659"/>
      </w:pPr>
      <w:r>
        <w:t>Задания, оцениваемые одним баллом, считается выполненными верно, если указан номер правильного ответа</w:t>
      </w:r>
      <w:r>
        <w:rPr>
          <w:spacing w:val="40"/>
        </w:rPr>
        <w:t xml:space="preserve"> </w:t>
      </w:r>
      <w:r>
        <w:t>(в заданиях с выбором ответа).</w:t>
      </w:r>
    </w:p>
    <w:p w14:paraId="28AA8AC1">
      <w:pPr>
        <w:pStyle w:val="5"/>
        <w:spacing w:before="1" w:line="276" w:lineRule="auto"/>
        <w:ind w:left="860" w:right="228" w:firstLine="659"/>
      </w:pPr>
      <w:r>
        <w:t>Задания, оцениваемые</w:t>
      </w:r>
      <w:r>
        <w:rPr>
          <w:spacing w:val="40"/>
        </w:rPr>
        <w:t xml:space="preserve"> </w:t>
      </w:r>
      <w: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>
        <w:rPr>
          <w:spacing w:val="40"/>
        </w:rPr>
        <w:t xml:space="preserve"> </w:t>
      </w:r>
      <w:r>
        <w:t>ответ. В</w:t>
      </w:r>
      <w:r>
        <w:rPr>
          <w:spacing w:val="-2"/>
        </w:rPr>
        <w:t xml:space="preserve"> </w:t>
      </w:r>
      <w:r>
        <w:t>этом случае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Шкала</w:t>
      </w:r>
      <w:r>
        <w:rPr>
          <w:rFonts w:ascii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перевода</w:t>
      </w:r>
      <w:r>
        <w:rPr>
          <w:rFonts w:ascii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пятибалльную</w:t>
      </w:r>
      <w:r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8"/>
        <w:tblW w:w="0" w:type="auto"/>
        <w:tblInd w:w="8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4"/>
      </w:tblGrid>
      <w:tr w14:paraId="0AB6E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76CEFF8B">
            <w:pPr>
              <w:pStyle w:val="9"/>
              <w:spacing w:line="276" w:lineRule="auto"/>
              <w:ind w:left="183" w:right="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«2»</w:t>
            </w:r>
          </w:p>
        </w:tc>
        <w:tc>
          <w:tcPr>
            <w:tcW w:w="2393" w:type="dxa"/>
          </w:tcPr>
          <w:p w14:paraId="7E2E7CDD">
            <w:pPr>
              <w:pStyle w:val="9"/>
              <w:spacing w:line="276" w:lineRule="auto"/>
              <w:ind w:left="183" w:right="6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«3»</w:t>
            </w:r>
          </w:p>
        </w:tc>
        <w:tc>
          <w:tcPr>
            <w:tcW w:w="2393" w:type="dxa"/>
          </w:tcPr>
          <w:p w14:paraId="587936C6">
            <w:pPr>
              <w:pStyle w:val="9"/>
              <w:spacing w:line="276" w:lineRule="auto"/>
              <w:ind w:left="183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«4»</w:t>
            </w:r>
          </w:p>
        </w:tc>
        <w:tc>
          <w:tcPr>
            <w:tcW w:w="2394" w:type="dxa"/>
          </w:tcPr>
          <w:p w14:paraId="3D3739F3">
            <w:pPr>
              <w:pStyle w:val="9"/>
              <w:spacing w:line="276" w:lineRule="auto"/>
              <w:ind w:left="182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«5»</w:t>
            </w:r>
          </w:p>
        </w:tc>
      </w:tr>
      <w:tr w14:paraId="304AA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2393" w:type="dxa"/>
          </w:tcPr>
          <w:p w14:paraId="25ED8330">
            <w:pPr>
              <w:pStyle w:val="9"/>
              <w:spacing w:line="276" w:lineRule="auto"/>
              <w:ind w:left="534" w:right="116" w:firstLine="56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Менее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50% </w:t>
            </w:r>
            <w:r>
              <w:rPr>
                <w:spacing w:val="-2"/>
                <w:sz w:val="24"/>
                <w:lang w:val="en-US"/>
              </w:rPr>
              <w:t>выполнения работы.</w:t>
            </w:r>
          </w:p>
          <w:p w14:paraId="23CE9278">
            <w:pPr>
              <w:pStyle w:val="9"/>
              <w:spacing w:line="276" w:lineRule="auto"/>
              <w:ind w:left="53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(0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– 9 </w:t>
            </w:r>
            <w:r>
              <w:rPr>
                <w:spacing w:val="-2"/>
                <w:sz w:val="24"/>
                <w:lang w:val="en-US"/>
              </w:rPr>
              <w:t>баллов)</w:t>
            </w:r>
          </w:p>
        </w:tc>
        <w:tc>
          <w:tcPr>
            <w:tcW w:w="2393" w:type="dxa"/>
          </w:tcPr>
          <w:p w14:paraId="46D5CAC1">
            <w:pPr>
              <w:pStyle w:val="9"/>
              <w:spacing w:line="276" w:lineRule="auto"/>
              <w:ind w:left="10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50%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12D01AB1">
            <w:pPr>
              <w:pStyle w:val="9"/>
              <w:spacing w:line="276" w:lineRule="auto"/>
              <w:ind w:left="532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549CC434">
            <w:pPr>
              <w:pStyle w:val="9"/>
              <w:spacing w:line="276" w:lineRule="auto"/>
              <w:ind w:left="5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(10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13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>
            <w:pPr>
              <w:pStyle w:val="9"/>
              <w:spacing w:line="276" w:lineRule="auto"/>
              <w:ind w:left="1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</w:t>
            </w:r>
            <w:r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70%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69CD2F79">
            <w:pPr>
              <w:pStyle w:val="9"/>
              <w:spacing w:line="276" w:lineRule="auto"/>
              <w:ind w:left="535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84%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выполнения </w:t>
            </w:r>
            <w:r>
              <w:rPr>
                <w:spacing w:val="-2"/>
                <w:sz w:val="24"/>
                <w:lang w:val="ru-RU"/>
              </w:rPr>
              <w:t>работы</w:t>
            </w:r>
          </w:p>
          <w:p w14:paraId="7FA33096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(14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16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>
            <w:pPr>
              <w:pStyle w:val="9"/>
              <w:spacing w:line="276" w:lineRule="auto"/>
              <w:ind w:left="1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85% </w:t>
            </w:r>
            <w:r>
              <w:rPr>
                <w:spacing w:val="-5"/>
                <w:sz w:val="24"/>
                <w:lang w:val="ru-RU"/>
              </w:rPr>
              <w:t>до</w:t>
            </w:r>
          </w:p>
          <w:p w14:paraId="3B0853CF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100%</w:t>
            </w:r>
          </w:p>
          <w:p w14:paraId="498410E7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>
            <w:pPr>
              <w:pStyle w:val="9"/>
              <w:spacing w:line="276" w:lineRule="auto"/>
              <w:ind w:left="5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( 17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– 20 </w:t>
            </w:r>
            <w:r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25E94E25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>
          <w:pgSz w:w="11910" w:h="16840"/>
          <w:pgMar w:top="426" w:right="853" w:bottom="280" w:left="840" w:header="720" w:footer="720" w:gutter="0"/>
          <w:cols w:space="720" w:num="1"/>
        </w:sectPr>
      </w:pPr>
    </w:p>
    <w:p w14:paraId="6346EE7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6" w:name="_Hlk175841472"/>
    </w:p>
    <w:p w14:paraId="1A419717">
      <w:pPr>
        <w:pStyle w:val="10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7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614E1044">
      <w:pPr>
        <w:pStyle w:val="10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233EF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AD2E26A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5744AA96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00513189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45E5FD9B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15D6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279DB40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57DD0735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556A57BE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6BB4E58B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6C12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2DA8E9A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459DA248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4B677335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ABB83EE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6FD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BE1CC6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57F3B8D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D1C6FE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46BC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6D5E6E9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234F48C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496489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F8B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70CEA9D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65914CEB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1240C2F1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9835CC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6"/>
      <w:bookmarkEnd w:id="7"/>
    </w:tbl>
    <w:p w14:paraId="40B7A875"/>
    <w:sectPr>
      <w:headerReference r:id="rId5" w:type="default"/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7D73C">
    <w:pPr>
      <w:pStyle w:val="4"/>
    </w:pPr>
  </w:p>
  <w:p w14:paraId="00291C1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B665D"/>
    <w:rsid w:val="002D2472"/>
    <w:rsid w:val="00300F08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64259"/>
    <w:rsid w:val="006723A9"/>
    <w:rsid w:val="006B5246"/>
    <w:rsid w:val="007344C6"/>
    <w:rsid w:val="007713B8"/>
    <w:rsid w:val="00783D5E"/>
    <w:rsid w:val="007A1957"/>
    <w:rsid w:val="007B034A"/>
    <w:rsid w:val="007F2848"/>
    <w:rsid w:val="008036C6"/>
    <w:rsid w:val="0087128B"/>
    <w:rsid w:val="008735E7"/>
    <w:rsid w:val="008963B2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  <w:rsid w:val="6669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qFormat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2A3C-A9BB-4B3D-861A-EBE50FDE58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3013</Words>
  <Characters>17180</Characters>
  <Lines>143</Lines>
  <Paragraphs>40</Paragraphs>
  <TotalTime>383</TotalTime>
  <ScaleCrop>false</ScaleCrop>
  <LinksUpToDate>false</LinksUpToDate>
  <CharactersWithSpaces>20153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2024-12-22T07:15:46Z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8475361F609A4BEAAEC0FDEF6384629D_12</vt:lpwstr>
  </property>
</Properties>
</file>